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03" w:rsidRDefault="00BD25C3" w:rsidP="00F0470E">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1837055</wp:posOffset>
                </wp:positionH>
                <wp:positionV relativeFrom="paragraph">
                  <wp:posOffset>9326880</wp:posOffset>
                </wp:positionV>
                <wp:extent cx="2374265" cy="335280"/>
                <wp:effectExtent l="0" t="0" r="0" b="762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5280"/>
                        </a:xfrm>
                        <a:prstGeom prst="rect">
                          <a:avLst/>
                        </a:prstGeom>
                        <a:solidFill>
                          <a:srgbClr val="FFFFFF"/>
                        </a:solidFill>
                        <a:ln w="9525">
                          <a:noFill/>
                          <a:miter lim="800000"/>
                          <a:headEnd/>
                          <a:tailEnd/>
                        </a:ln>
                      </wps:spPr>
                      <wps:txbx>
                        <w:txbxContent>
                          <w:p w:rsidR="00BD25C3" w:rsidRDefault="00BD25C3" w:rsidP="00BD25C3">
                            <w:pPr>
                              <w:pStyle w:val="Pieddepage"/>
                              <w:jc w:val="center"/>
                            </w:pPr>
                            <w:r>
                              <w:fldChar w:fldCharType="begin"/>
                            </w:r>
                            <w:r>
                              <w:instrText xml:space="preserve"> HYPERLINK "</w:instrText>
                            </w:r>
                            <w:r w:rsidRPr="00BD25C3">
                              <w:instrText>https://chiffroscope.blogs.laclasse.com/</w:instrText>
                            </w:r>
                            <w:r>
                              <w:instrText xml:space="preserve">" </w:instrText>
                            </w:r>
                            <w:r>
                              <w:fldChar w:fldCharType="separate"/>
                            </w:r>
                            <w:r w:rsidRPr="00934F13">
                              <w:rPr>
                                <w:rStyle w:val="Lienhypertexte"/>
                              </w:rPr>
                              <w:t>https://chiffroscope.blogs.laclasse.com/</w:t>
                            </w:r>
                            <w:r>
                              <w:fldChar w:fldCharType="end"/>
                            </w:r>
                          </w:p>
                          <w:p w:rsidR="00BD25C3" w:rsidRDefault="00BD25C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44.65pt;margin-top:734.4pt;width:186.95pt;height:26.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" stroked="f">
                <v:textbox>
                  <w:txbxContent>
                    <w:p w:rsidR="00BD25C3" w:rsidRDefault="00BD25C3" w:rsidP="00BD25C3">
                      <w:pPr>
                        <w:pStyle w:val="Pieddepage"/>
                        <w:jc w:val="center"/>
                      </w:pPr>
                      <w:r>
                        <w:fldChar w:fldCharType="begin"/>
                      </w:r>
                      <w:r>
                        <w:instrText xml:space="preserve"> HYPERLINK "</w:instrText>
                      </w:r>
                      <w:r w:rsidRPr="00BD25C3">
                        <w:instrText>https://chiffroscope.blogs.laclasse.com/</w:instrText>
                      </w:r>
                      <w:r>
                        <w:instrText xml:space="preserve">" </w:instrText>
                      </w:r>
                      <w:r>
                        <w:fldChar w:fldCharType="separate"/>
                      </w:r>
                      <w:r w:rsidRPr="00934F13">
                        <w:rPr>
                          <w:rStyle w:val="Lienhypertexte"/>
                        </w:rPr>
                        <w:t>https://chiffroscope.blogs.laclasse.com/</w:t>
                      </w:r>
                      <w:r>
                        <w:fldChar w:fldCharType="end"/>
                      </w:r>
                    </w:p>
                    <w:p w:rsidR="00BD25C3" w:rsidRDefault="00BD25C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6FFF38" wp14:editId="1F9EF471">
                <wp:simplePos x="0" y="0"/>
                <wp:positionH relativeFrom="column">
                  <wp:posOffset>-1819275</wp:posOffset>
                </wp:positionH>
                <wp:positionV relativeFrom="paragraph">
                  <wp:posOffset>-764540</wp:posOffset>
                </wp:positionV>
                <wp:extent cx="8778240" cy="9906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240" cy="990600"/>
                        </a:xfrm>
                        <a:prstGeom prst="rect">
                          <a:avLst/>
                        </a:prstGeom>
                        <a:noFill/>
                        <a:ln w="9525">
                          <a:noFill/>
                          <a:miter lim="800000"/>
                          <a:headEnd/>
                          <a:tailEnd/>
                        </a:ln>
                      </wps:spPr>
                      <wps:txbx>
                        <w:txbxContent>
                          <w:p w:rsidR="00BD25C3" w:rsidRPr="00D77DCB" w:rsidRDefault="00BD25C3" w:rsidP="00BD25C3">
                            <w:pPr>
                              <w:pStyle w:val="Citationintense"/>
                              <w:jc w:val="right"/>
                              <w:rPr>
                                <w:rFonts w:ascii="eurofurence" w:hAnsi="eurofurence"/>
                                <w:b w:val="0"/>
                                <w:i w:val="0"/>
                                <w:color w:val="3705A6"/>
                                <w:sz w:val="56"/>
                                <w:szCs w:val="56"/>
                              </w:rPr>
                            </w:pPr>
                            <w:r w:rsidRPr="00D77DCB">
                              <w:rPr>
                                <w:rFonts w:ascii="eurofurence" w:hAnsi="eurofurence"/>
                                <w:b w:val="0"/>
                                <w:i w:val="0"/>
                                <w:noProof/>
                                <w:color w:val="3705A6"/>
                                <w:sz w:val="56"/>
                                <w:szCs w:val="56"/>
                                <w:lang w:eastAsia="fr-FR"/>
                              </w:rPr>
                              <w:drawing>
                                <wp:inline distT="0" distB="0" distL="0" distR="0" wp14:anchorId="4B48C712" wp14:editId="4209D5E1">
                                  <wp:extent cx="1135380" cy="6813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abatel\Desktop\DOSSIERS Bureau\Modèles PPTet logos\logo IF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681861"/>
                                          </a:xfrm>
                                          <a:prstGeom prst="rect">
                                            <a:avLst/>
                                          </a:prstGeom>
                                          <a:noFill/>
                                          <a:ln>
                                            <a:noFill/>
                                          </a:ln>
                                        </pic:spPr>
                                      </pic:pic>
                                    </a:graphicData>
                                  </a:graphic>
                                </wp:inline>
                              </w:drawing>
                            </w:r>
                            <w:r w:rsidRPr="00BD25C3">
                              <w:rPr>
                                <w:rFonts w:ascii="eurofurence" w:hAnsi="eurofurence"/>
                                <w:i w:val="0"/>
                                <w:color w:val="3705A6"/>
                                <w:sz w:val="56"/>
                                <w:szCs w:val="56"/>
                              </w:rPr>
                              <w:t xml:space="preserve">Le jeu du </w:t>
                            </w:r>
                            <w:proofErr w:type="spellStart"/>
                            <w:r w:rsidRPr="00BD25C3">
                              <w:rPr>
                                <w:rFonts w:ascii="eurofurence" w:hAnsi="eurofurence"/>
                                <w:i w:val="0"/>
                                <w:color w:val="3705A6"/>
                                <w:sz w:val="56"/>
                                <w:szCs w:val="56"/>
                              </w:rPr>
                              <w:t>Chiffroscope</w:t>
                            </w:r>
                            <w:proofErr w:type="spellEnd"/>
                            <w:r w:rsidRPr="00BD25C3">
                              <w:rPr>
                                <w:rFonts w:ascii="eurofurence" w:hAnsi="eurofurence"/>
                                <w:i w:val="0"/>
                                <w:color w:val="3705A6"/>
                                <w:sz w:val="56"/>
                                <w:szCs w:val="56"/>
                              </w:rPr>
                              <w:t xml:space="preserve"> et ses variantes</w:t>
                            </w:r>
                          </w:p>
                          <w:p w:rsidR="00BD25C3" w:rsidRDefault="00BD2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3.25pt;margin-top:-60.2pt;width:691.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" filled="f" stroked="f">
                <v:textbox>
                  <w:txbxContent>
                    <w:p w:rsidR="00BD25C3" w:rsidRPr="00D77DCB" w:rsidRDefault="00BD25C3" w:rsidP="00BD25C3">
                      <w:pPr>
                        <w:pStyle w:val="Citationintense"/>
                        <w:jc w:val="right"/>
                        <w:rPr>
                          <w:rFonts w:ascii="eurofurence" w:hAnsi="eurofurence"/>
                          <w:b w:val="0"/>
                          <w:i w:val="0"/>
                          <w:color w:val="3705A6"/>
                          <w:sz w:val="56"/>
                          <w:szCs w:val="56"/>
                        </w:rPr>
                      </w:pPr>
                      <w:r w:rsidRPr="00D77DCB">
                        <w:rPr>
                          <w:rFonts w:ascii="eurofurence" w:hAnsi="eurofurence"/>
                          <w:b w:val="0"/>
                          <w:i w:val="0"/>
                          <w:noProof/>
                          <w:color w:val="3705A6"/>
                          <w:sz w:val="56"/>
                          <w:szCs w:val="56"/>
                          <w:lang w:eastAsia="fr-FR"/>
                        </w:rPr>
                        <w:drawing>
                          <wp:inline distT="0" distB="0" distL="0" distR="0" wp14:anchorId="4B48C712" wp14:editId="4209D5E1">
                            <wp:extent cx="1135380" cy="6813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abatel\Desktop\DOSSIERS Bureau\Modèles PPTet logos\logo IF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681861"/>
                                    </a:xfrm>
                                    <a:prstGeom prst="rect">
                                      <a:avLst/>
                                    </a:prstGeom>
                                    <a:noFill/>
                                    <a:ln>
                                      <a:noFill/>
                                    </a:ln>
                                  </pic:spPr>
                                </pic:pic>
                              </a:graphicData>
                            </a:graphic>
                          </wp:inline>
                        </w:drawing>
                      </w:r>
                      <w:r w:rsidRPr="00BD25C3">
                        <w:rPr>
                          <w:rFonts w:ascii="eurofurence" w:hAnsi="eurofurence"/>
                          <w:i w:val="0"/>
                          <w:color w:val="3705A6"/>
                          <w:sz w:val="56"/>
                          <w:szCs w:val="56"/>
                        </w:rPr>
                        <w:t xml:space="preserve">Le jeu du </w:t>
                      </w:r>
                      <w:proofErr w:type="spellStart"/>
                      <w:r w:rsidRPr="00BD25C3">
                        <w:rPr>
                          <w:rFonts w:ascii="eurofurence" w:hAnsi="eurofurence"/>
                          <w:i w:val="0"/>
                          <w:color w:val="3705A6"/>
                          <w:sz w:val="56"/>
                          <w:szCs w:val="56"/>
                        </w:rPr>
                        <w:t>Chiffroscope</w:t>
                      </w:r>
                      <w:proofErr w:type="spellEnd"/>
                      <w:r w:rsidRPr="00BD25C3">
                        <w:rPr>
                          <w:rFonts w:ascii="eurofurence" w:hAnsi="eurofurence"/>
                          <w:i w:val="0"/>
                          <w:color w:val="3705A6"/>
                          <w:sz w:val="56"/>
                          <w:szCs w:val="56"/>
                        </w:rPr>
                        <w:t xml:space="preserve"> et ses variantes</w:t>
                      </w:r>
                    </w:p>
                    <w:p w:rsidR="00BD25C3" w:rsidRDefault="00BD25C3"/>
                  </w:txbxContent>
                </v:textbox>
              </v:shape>
            </w:pict>
          </mc:Fallback>
        </mc:AlternateContent>
      </w:r>
    </w:p>
    <w:tbl>
      <w:tblPr>
        <w:tblStyle w:val="Grilledutableau"/>
        <w:tblpPr w:leftFromText="141" w:rightFromText="141" w:vertAnchor="text" w:horzAnchor="margin" w:tblpX="-277" w:tblpY="-106"/>
        <w:tblW w:w="107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76"/>
        <w:gridCol w:w="8364"/>
      </w:tblGrid>
      <w:tr w:rsidR="00EE1F8B" w:rsidRPr="00E90EE8" w:rsidTr="00366A03">
        <w:trPr>
          <w:trHeight w:val="567"/>
        </w:trPr>
        <w:tc>
          <w:tcPr>
            <w:tcW w:w="10740" w:type="dxa"/>
            <w:gridSpan w:val="2"/>
            <w:shd w:val="clear" w:color="auto" w:fill="F2E205"/>
            <w:vAlign w:val="center"/>
            <w:hideMark/>
          </w:tcPr>
          <w:p w:rsidR="00EE1F8B" w:rsidRPr="00E90EE8" w:rsidRDefault="00EE1F8B" w:rsidP="00366A03">
            <w:pPr>
              <w:jc w:val="center"/>
              <w:rPr>
                <w:rFonts w:ascii="Roboto" w:hAnsi="Roboto"/>
                <w:b/>
                <w:sz w:val="48"/>
                <w:szCs w:val="48"/>
              </w:rPr>
            </w:pPr>
            <w:r w:rsidRPr="00E90EE8">
              <w:rPr>
                <w:rFonts w:ascii="Roboto" w:hAnsi="Roboto"/>
                <w:b/>
                <w:color w:val="3705A6"/>
                <w:sz w:val="48"/>
                <w:szCs w:val="48"/>
              </w:rPr>
              <w:t>Le</w:t>
            </w:r>
            <w:r>
              <w:rPr>
                <w:rFonts w:ascii="Roboto" w:hAnsi="Roboto"/>
                <w:b/>
                <w:color w:val="3705A6"/>
                <w:sz w:val="48"/>
                <w:szCs w:val="48"/>
              </w:rPr>
              <w:t xml:space="preserve"> jeu de base du </w:t>
            </w:r>
            <w:proofErr w:type="spellStart"/>
            <w:r>
              <w:rPr>
                <w:rFonts w:ascii="Roboto" w:hAnsi="Roboto"/>
                <w:b/>
                <w:color w:val="3705A6"/>
                <w:sz w:val="48"/>
                <w:szCs w:val="48"/>
              </w:rPr>
              <w:t>Chiffroscope</w:t>
            </w:r>
            <w:proofErr w:type="spellEnd"/>
          </w:p>
        </w:tc>
      </w:tr>
      <w:tr w:rsidR="00EE1F8B" w:rsidRPr="00905594" w:rsidTr="00F0470E">
        <w:trPr>
          <w:trHeight w:val="2388"/>
        </w:trPr>
        <w:tc>
          <w:tcPr>
            <w:tcW w:w="2376" w:type="dxa"/>
            <w:shd w:val="clear" w:color="auto" w:fill="F2E205"/>
            <w:vAlign w:val="center"/>
            <w:hideMark/>
          </w:tcPr>
          <w:p w:rsidR="00EE1F8B" w:rsidRPr="00F0470E" w:rsidRDefault="00EE1F8B" w:rsidP="00366A03">
            <w:pPr>
              <w:ind w:right="67"/>
              <w:jc w:val="center"/>
              <w:rPr>
                <w:rFonts w:ascii="Roboto" w:hAnsi="Roboto"/>
                <w:b/>
                <w:color w:val="3705A6"/>
                <w:sz w:val="36"/>
                <w:szCs w:val="36"/>
              </w:rPr>
            </w:pPr>
            <w:r w:rsidRPr="00F0470E">
              <w:rPr>
                <w:rFonts w:ascii="Roboto" w:hAnsi="Roboto"/>
                <w:b/>
                <w:color w:val="3705A6"/>
                <w:sz w:val="36"/>
                <w:szCs w:val="36"/>
              </w:rPr>
              <w:t xml:space="preserve">Le </w:t>
            </w:r>
            <w:proofErr w:type="spellStart"/>
            <w:r w:rsidRPr="00F0470E">
              <w:rPr>
                <w:rFonts w:ascii="Roboto" w:hAnsi="Roboto"/>
                <w:b/>
                <w:color w:val="3705A6"/>
                <w:sz w:val="36"/>
                <w:szCs w:val="36"/>
              </w:rPr>
              <w:t>Chiffroscope</w:t>
            </w:r>
            <w:proofErr w:type="spellEnd"/>
          </w:p>
        </w:tc>
        <w:tc>
          <w:tcPr>
            <w:tcW w:w="8364" w:type="dxa"/>
            <w:vAlign w:val="center"/>
          </w:tcPr>
          <w:p w:rsidR="00EE1F8B" w:rsidRPr="00EE1F8B" w:rsidRDefault="00EE1F8B" w:rsidP="00366A03">
            <w:pPr>
              <w:pStyle w:val="NormalWeb"/>
              <w:rPr>
                <w:rFonts w:ascii="Roboto" w:hAnsi="Roboto"/>
              </w:rPr>
            </w:pPr>
            <w:r w:rsidRPr="00EE1F8B">
              <w:rPr>
                <w:rFonts w:ascii="Roboto" w:hAnsi="Roboto"/>
              </w:rPr>
              <w:t>Le jeu</w:t>
            </w:r>
            <w:r w:rsidR="00366A03">
              <w:rPr>
                <w:rFonts w:ascii="Roboto" w:hAnsi="Roboto"/>
              </w:rPr>
              <w:t xml:space="preserve"> de base</w:t>
            </w:r>
            <w:r w:rsidRPr="00EE1F8B">
              <w:rPr>
                <w:rFonts w:ascii="Roboto" w:hAnsi="Roboto"/>
              </w:rPr>
              <w:t xml:space="preserve"> consiste à chercher un nombre mystère à partir d’un tirage de cartes unités de numération et de cartes nombre associées.</w:t>
            </w:r>
            <w:r w:rsidR="00366A03">
              <w:rPr>
                <w:rFonts w:ascii="Roboto" w:hAnsi="Roboto"/>
              </w:rPr>
              <w:t xml:space="preserve"> Il </w:t>
            </w:r>
            <w:r w:rsidRPr="00EE1F8B">
              <w:rPr>
                <w:rFonts w:ascii="Roboto" w:hAnsi="Roboto"/>
              </w:rPr>
              <w:t>se joue à 2 joueurs de manière collaborative.</w:t>
            </w:r>
            <w:r w:rsidRPr="00EE1F8B">
              <w:rPr>
                <w:rFonts w:ascii="Roboto" w:hAnsi="Roboto"/>
              </w:rPr>
              <w:br/>
              <w:t>Le but du jeu est d’écrire ensemble le nombre représenté par un tirage de plusieurs cartes Unité de numération et cartes Nombre associées, déposées sur le plateau.</w:t>
            </w:r>
            <w:r w:rsidRPr="00EE1F8B">
              <w:rPr>
                <w:rFonts w:ascii="Roboto" w:hAnsi="Roboto"/>
              </w:rPr>
              <w:br/>
              <w:t>La durée moyenne d’une partie varie de 5 à 15 minutes.</w:t>
            </w:r>
          </w:p>
        </w:tc>
      </w:tr>
      <w:tr w:rsidR="00EF06A7" w:rsidTr="00366A03">
        <w:trPr>
          <w:trHeight w:val="567"/>
        </w:trPr>
        <w:tc>
          <w:tcPr>
            <w:tcW w:w="10740" w:type="dxa"/>
            <w:gridSpan w:val="2"/>
            <w:shd w:val="clear" w:color="auto" w:fill="F2E205"/>
            <w:vAlign w:val="center"/>
            <w:hideMark/>
          </w:tcPr>
          <w:p w:rsidR="00EF06A7" w:rsidRPr="00E90EE8" w:rsidRDefault="00EF06A7" w:rsidP="006236D0">
            <w:pPr>
              <w:jc w:val="center"/>
              <w:rPr>
                <w:rFonts w:ascii="Roboto" w:hAnsi="Roboto"/>
                <w:b/>
                <w:sz w:val="48"/>
                <w:szCs w:val="48"/>
              </w:rPr>
            </w:pPr>
            <w:r w:rsidRPr="00E90EE8">
              <w:rPr>
                <w:rFonts w:ascii="Roboto" w:hAnsi="Roboto"/>
                <w:b/>
                <w:color w:val="3705A6"/>
                <w:sz w:val="48"/>
                <w:szCs w:val="48"/>
              </w:rPr>
              <w:t xml:space="preserve">Les variantes du </w:t>
            </w:r>
            <w:proofErr w:type="spellStart"/>
            <w:r w:rsidR="006236D0">
              <w:rPr>
                <w:rFonts w:ascii="Roboto" w:hAnsi="Roboto"/>
                <w:b/>
                <w:color w:val="3705A6"/>
                <w:sz w:val="48"/>
                <w:szCs w:val="48"/>
              </w:rPr>
              <w:t>Chiffroscope</w:t>
            </w:r>
            <w:proofErr w:type="spellEnd"/>
          </w:p>
        </w:tc>
      </w:tr>
      <w:tr w:rsidR="00EF06A7" w:rsidTr="00F0470E">
        <w:trPr>
          <w:trHeight w:val="1811"/>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 xml:space="preserve">Le </w:t>
            </w:r>
            <w:proofErr w:type="spellStart"/>
            <w:r w:rsidRPr="00E90EE8">
              <w:rPr>
                <w:rFonts w:ascii="Roboto" w:hAnsi="Roboto"/>
                <w:b/>
                <w:color w:val="3705A6"/>
                <w:sz w:val="36"/>
                <w:szCs w:val="36"/>
              </w:rPr>
              <w:t>Décal’tout</w:t>
            </w:r>
            <w:proofErr w:type="spellEnd"/>
          </w:p>
        </w:tc>
        <w:tc>
          <w:tcPr>
            <w:tcW w:w="8364" w:type="dxa"/>
            <w:vAlign w:val="center"/>
          </w:tcPr>
          <w:p w:rsidR="00EF06A7" w:rsidRPr="00905594" w:rsidRDefault="00EF06A7" w:rsidP="00366A03">
            <w:pPr>
              <w:rPr>
                <w:rFonts w:ascii="Roboto" w:hAnsi="Roboto"/>
                <w:sz w:val="16"/>
                <w:szCs w:val="16"/>
              </w:rPr>
            </w:pPr>
            <w:r w:rsidRPr="00905594">
              <w:rPr>
                <w:rFonts w:ascii="Roboto" w:hAnsi="Roboto"/>
              </w:rPr>
              <w:t xml:space="preserve">Le </w:t>
            </w:r>
            <w:proofErr w:type="spellStart"/>
            <w:r w:rsidRPr="00905594">
              <w:rPr>
                <w:rFonts w:ascii="Roboto" w:hAnsi="Roboto"/>
              </w:rPr>
              <w:t>Décal’tout</w:t>
            </w:r>
            <w:proofErr w:type="spellEnd"/>
            <w:r w:rsidRPr="00905594">
              <w:rPr>
                <w:rFonts w:ascii="Roboto" w:hAnsi="Roboto"/>
              </w:rPr>
              <w:t xml:space="preserve">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Le but du jeu est d’écrire le nombre représenté par un tirage de plusieurs cartes Unité de numération et cartes Nombre associées, dont certaines ont été décalées d’une colonne sur le plateau.</w:t>
            </w:r>
            <w:r w:rsidRPr="00905594">
              <w:rPr>
                <w:rFonts w:ascii="Roboto" w:hAnsi="Roboto"/>
              </w:rPr>
              <w:br/>
              <w:t>La durée moyenne d’une partie varie de 5 à 15 minutes.</w:t>
            </w:r>
          </w:p>
        </w:tc>
      </w:tr>
      <w:tr w:rsidR="00EF06A7" w:rsidTr="00F0470E">
        <w:trPr>
          <w:trHeight w:val="1986"/>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Le Coup de vent</w:t>
            </w:r>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Le Coup de vent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Une fois le tirage initial réalisé, le Coup de vent consiste à supprimer une carte, ou à la déplacer sur le plateau, à l’échanger avec une autre, selon l’indication de la carte Coup de vent, et à chercher la conséquence sur le nombre final.</w:t>
            </w:r>
            <w:r w:rsidRPr="00905594">
              <w:rPr>
                <w:rFonts w:ascii="Roboto" w:hAnsi="Roboto"/>
              </w:rPr>
              <w:br/>
              <w:t>La durée moyenne d’une partie varie de 5 à 15 minutes.</w:t>
            </w:r>
          </w:p>
        </w:tc>
      </w:tr>
      <w:tr w:rsidR="00EF06A7" w:rsidTr="00F0470E">
        <w:trPr>
          <w:trHeight w:val="1888"/>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 xml:space="preserve">Le </w:t>
            </w:r>
            <w:proofErr w:type="spellStart"/>
            <w:r w:rsidRPr="00E90EE8">
              <w:rPr>
                <w:rFonts w:ascii="Roboto" w:hAnsi="Roboto"/>
                <w:b/>
                <w:color w:val="3705A6"/>
                <w:sz w:val="36"/>
                <w:szCs w:val="36"/>
              </w:rPr>
              <w:t>multiplitout</w:t>
            </w:r>
            <w:proofErr w:type="spellEnd"/>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Le </w:t>
            </w:r>
            <w:proofErr w:type="spellStart"/>
            <w:r w:rsidRPr="00905594">
              <w:rPr>
                <w:rFonts w:ascii="Roboto" w:hAnsi="Roboto"/>
              </w:rPr>
              <w:t>Multiplitout</w:t>
            </w:r>
            <w:proofErr w:type="spellEnd"/>
            <w:r w:rsidRPr="00905594">
              <w:rPr>
                <w:rFonts w:ascii="Roboto" w:hAnsi="Roboto"/>
              </w:rPr>
              <w:t xml:space="preserve">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 xml:space="preserve">Le </w:t>
            </w:r>
            <w:proofErr w:type="spellStart"/>
            <w:r w:rsidRPr="00905594">
              <w:rPr>
                <w:rFonts w:ascii="Roboto" w:hAnsi="Roboto"/>
              </w:rPr>
              <w:t>Multiplitout</w:t>
            </w:r>
            <w:proofErr w:type="spellEnd"/>
            <w:r w:rsidRPr="00905594">
              <w:rPr>
                <w:rFonts w:ascii="Roboto" w:hAnsi="Roboto"/>
              </w:rPr>
              <w:t xml:space="preserve"> consiste à multiplier le nombre obtenu initialement puis à trouver comment déplacer certaines cartes Nombre ou Unité de numération, disposées sur le plateau, pour faire correspondre le tableau avec le nouveau nombre réponse.</w:t>
            </w:r>
            <w:r w:rsidRPr="00905594">
              <w:rPr>
                <w:rFonts w:ascii="Roboto" w:hAnsi="Roboto"/>
              </w:rPr>
              <w:br/>
              <w:t>La durée moyenne d’une partie varie de 5 à 15 minutes.</w:t>
            </w:r>
          </w:p>
        </w:tc>
      </w:tr>
      <w:tr w:rsidR="00EF06A7" w:rsidTr="00F0470E">
        <w:trPr>
          <w:trHeight w:val="2184"/>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Faire apparaître   un zéro</w:t>
            </w:r>
          </w:p>
        </w:tc>
        <w:tc>
          <w:tcPr>
            <w:tcW w:w="8364" w:type="dxa"/>
            <w:vAlign w:val="center"/>
          </w:tcPr>
          <w:p w:rsidR="00EF06A7" w:rsidRPr="00905594" w:rsidRDefault="00EF06A7" w:rsidP="00366A03">
            <w:pPr>
              <w:rPr>
                <w:rFonts w:ascii="Roboto" w:hAnsi="Roboto"/>
                <w:sz w:val="18"/>
                <w:szCs w:val="18"/>
              </w:rPr>
            </w:pPr>
            <w:r w:rsidRPr="00905594">
              <w:rPr>
                <w:rFonts w:ascii="Roboto" w:hAnsi="Roboto"/>
              </w:rPr>
              <w:t xml:space="preserve">Faire apparaître un zéro est une variante du </w:t>
            </w:r>
            <w:proofErr w:type="spellStart"/>
            <w:r w:rsidRPr="00905594">
              <w:rPr>
                <w:rFonts w:ascii="Roboto" w:hAnsi="Roboto"/>
              </w:rPr>
              <w:t>Chiffroscope</w:t>
            </w:r>
            <w:proofErr w:type="spellEnd"/>
            <w:r w:rsidRPr="00905594">
              <w:rPr>
                <w:rFonts w:ascii="Roboto" w:hAnsi="Roboto"/>
              </w:rPr>
              <w:t xml:space="preserve"> qui se joue à 2 joueurs de manière collaborative.</w:t>
            </w:r>
            <w:r w:rsidRPr="00905594">
              <w:rPr>
                <w:rFonts w:ascii="Roboto" w:hAnsi="Roboto"/>
              </w:rPr>
              <w:br/>
              <w:t>Inutile d’être magicien ! Le but du jeu est d’inventer une carte nombre supplémentaire et de la placer sur le plateau, sans changer ou déplacer les cartes qui sont déjà posées, de façon à obtenir un zéro dans une unité de numération de l’écriture du nombre.</w:t>
            </w:r>
            <w:r w:rsidRPr="00905594">
              <w:rPr>
                <w:rFonts w:ascii="Roboto" w:hAnsi="Roboto"/>
              </w:rPr>
              <w:br/>
              <w:t>La durée moyenne d’une partie varie de 5 à 15 minutes.</w:t>
            </w:r>
          </w:p>
        </w:tc>
      </w:tr>
      <w:tr w:rsidR="00EF06A7" w:rsidTr="00F0470E">
        <w:trPr>
          <w:trHeight w:val="2699"/>
        </w:trPr>
        <w:tc>
          <w:tcPr>
            <w:tcW w:w="2376" w:type="dxa"/>
            <w:shd w:val="clear" w:color="auto" w:fill="F2E205"/>
            <w:vAlign w:val="center"/>
            <w:hideMark/>
          </w:tcPr>
          <w:p w:rsidR="00EF06A7" w:rsidRPr="00E90EE8" w:rsidRDefault="00EF06A7" w:rsidP="00366A03">
            <w:pPr>
              <w:ind w:right="67"/>
              <w:jc w:val="center"/>
              <w:rPr>
                <w:rFonts w:ascii="Roboto" w:hAnsi="Roboto"/>
                <w:b/>
                <w:color w:val="3705A6"/>
                <w:sz w:val="36"/>
                <w:szCs w:val="36"/>
              </w:rPr>
            </w:pPr>
            <w:r w:rsidRPr="00E90EE8">
              <w:rPr>
                <w:rFonts w:ascii="Roboto" w:hAnsi="Roboto"/>
                <w:b/>
                <w:color w:val="3705A6"/>
                <w:sz w:val="36"/>
                <w:szCs w:val="36"/>
              </w:rPr>
              <w:t>Quel est le tirage</w:t>
            </w:r>
            <w:r w:rsidRPr="00E90EE8">
              <w:rPr>
                <w:rFonts w:ascii="Roboto" w:hAnsi="Roboto" w:cs="Arial"/>
                <w:b/>
                <w:color w:val="3705A6"/>
                <w:sz w:val="36"/>
                <w:szCs w:val="36"/>
              </w:rPr>
              <w:t> </w:t>
            </w:r>
            <w:r w:rsidRPr="00E90EE8">
              <w:rPr>
                <w:rFonts w:ascii="Roboto" w:hAnsi="Roboto"/>
                <w:b/>
                <w:color w:val="3705A6"/>
                <w:sz w:val="36"/>
                <w:szCs w:val="36"/>
              </w:rPr>
              <w:t>?</w:t>
            </w:r>
          </w:p>
        </w:tc>
        <w:tc>
          <w:tcPr>
            <w:tcW w:w="8364" w:type="dxa"/>
            <w:vAlign w:val="center"/>
          </w:tcPr>
          <w:p w:rsidR="00EF06A7" w:rsidRPr="00905594" w:rsidRDefault="00EF06A7" w:rsidP="00366A03">
            <w:pPr>
              <w:rPr>
                <w:rFonts w:ascii="Roboto" w:hAnsi="Roboto"/>
                <w:lang w:eastAsia="fr-FR"/>
              </w:rPr>
            </w:pPr>
            <w:r w:rsidRPr="00905594">
              <w:rPr>
                <w:rFonts w:ascii="Roboto" w:hAnsi="Roboto"/>
                <w:lang w:eastAsia="fr-FR"/>
              </w:rPr>
              <w:t xml:space="preserve">Quel est le tirage ? est une variante du </w:t>
            </w:r>
            <w:proofErr w:type="spellStart"/>
            <w:r w:rsidRPr="00905594">
              <w:rPr>
                <w:rFonts w:ascii="Roboto" w:hAnsi="Roboto"/>
                <w:lang w:eastAsia="fr-FR"/>
              </w:rPr>
              <w:t>Chiffroscope</w:t>
            </w:r>
            <w:proofErr w:type="spellEnd"/>
            <w:r w:rsidRPr="00905594">
              <w:rPr>
                <w:rFonts w:ascii="Roboto" w:hAnsi="Roboto"/>
                <w:lang w:eastAsia="fr-FR"/>
              </w:rPr>
              <w:t xml:space="preserve"> qui se joue à 2 joueurs de manière collaborative. Elle consiste à faire le jeu inverse du </w:t>
            </w:r>
            <w:proofErr w:type="spellStart"/>
            <w:r w:rsidRPr="00905594">
              <w:rPr>
                <w:rFonts w:ascii="Roboto" w:hAnsi="Roboto"/>
                <w:lang w:eastAsia="fr-FR"/>
              </w:rPr>
              <w:t>Chiffroscope</w:t>
            </w:r>
            <w:proofErr w:type="spellEnd"/>
            <w:r w:rsidRPr="00905594">
              <w:rPr>
                <w:rFonts w:ascii="Roboto" w:hAnsi="Roboto"/>
                <w:lang w:eastAsia="fr-FR"/>
              </w:rPr>
              <w:t>. Un nombre “cible” est donné, puis les joueurs cherchent à partir d’une sélection de cartes Unité de numération et une sélection de carte Nombre, lesquelles choisir et comment les positionner sur le plateau de façon à obtenir le nombre tiré initialement. </w:t>
            </w:r>
          </w:p>
          <w:p w:rsidR="00EF06A7" w:rsidRPr="00905594" w:rsidRDefault="00EF06A7" w:rsidP="00366A03">
            <w:pPr>
              <w:pStyle w:val="Sansinterligne"/>
              <w:rPr>
                <w:rFonts w:ascii="Roboto" w:hAnsi="Roboto"/>
                <w:lang w:eastAsia="fr-FR"/>
              </w:rPr>
            </w:pPr>
            <w:r w:rsidRPr="00905594">
              <w:rPr>
                <w:rFonts w:ascii="Roboto" w:hAnsi="Roboto"/>
                <w:lang w:eastAsia="fr-FR"/>
              </w:rPr>
              <w:t>Le but du jeu est de déterminer le tirage, c’est-à-dire les cartes Unité de numération, les cartes Nombre et leur position, de façon à obtenir un nombre donné.</w:t>
            </w:r>
            <w:r w:rsidRPr="00905594">
              <w:rPr>
                <w:rFonts w:ascii="Roboto" w:hAnsi="Roboto"/>
                <w:lang w:eastAsia="fr-FR"/>
              </w:rPr>
              <w:br/>
              <w:t>La durée moyenne d’une partie varie de 5 à 15 minutes.</w:t>
            </w:r>
          </w:p>
        </w:tc>
      </w:tr>
    </w:tbl>
    <w:p w:rsidR="006A5B62" w:rsidRDefault="006A5B62" w:rsidP="00594DBE">
      <w:bookmarkStart w:id="0" w:name="_GoBack"/>
      <w:bookmarkEnd w:id="0"/>
    </w:p>
    <w:sectPr w:rsidR="006A5B62" w:rsidSect="006236D0">
      <w:pgSz w:w="11906" w:h="16838"/>
      <w:pgMar w:top="1276" w:right="709"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C0" w:rsidRDefault="007950C0" w:rsidP="00BD25C3">
      <w:pPr>
        <w:spacing w:after="0" w:line="240" w:lineRule="auto"/>
      </w:pPr>
      <w:r>
        <w:separator/>
      </w:r>
    </w:p>
  </w:endnote>
  <w:endnote w:type="continuationSeparator" w:id="0">
    <w:p w:rsidR="007950C0" w:rsidRDefault="007950C0" w:rsidP="00BD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rofurence">
    <w:panose1 w:val="020F040202020308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C0" w:rsidRDefault="007950C0" w:rsidP="00BD25C3">
      <w:pPr>
        <w:spacing w:after="0" w:line="240" w:lineRule="auto"/>
      </w:pPr>
      <w:r>
        <w:separator/>
      </w:r>
    </w:p>
  </w:footnote>
  <w:footnote w:type="continuationSeparator" w:id="0">
    <w:p w:rsidR="007950C0" w:rsidRDefault="007950C0" w:rsidP="00BD2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AA1"/>
    <w:multiLevelType w:val="hybridMultilevel"/>
    <w:tmpl w:val="ABE60B5E"/>
    <w:lvl w:ilvl="0" w:tplc="C464C900">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2F1354F"/>
    <w:multiLevelType w:val="hybridMultilevel"/>
    <w:tmpl w:val="8EEA3EC2"/>
    <w:lvl w:ilvl="0" w:tplc="425AEBAA">
      <w:start w:val="3"/>
      <w:numFmt w:val="bullet"/>
      <w:lvlText w:val="-"/>
      <w:lvlJc w:val="left"/>
      <w:pPr>
        <w:ind w:left="720" w:hanging="360"/>
      </w:pPr>
      <w:rPr>
        <w:rFonts w:ascii="Cambria" w:eastAsiaTheme="majorEastAsia" w:hAnsi="Cambria"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618"/>
    <w:rsid w:val="00007B0A"/>
    <w:rsid w:val="00047F7C"/>
    <w:rsid w:val="00085463"/>
    <w:rsid w:val="000C1C03"/>
    <w:rsid w:val="000F3544"/>
    <w:rsid w:val="00100E7A"/>
    <w:rsid w:val="00100F51"/>
    <w:rsid w:val="00116190"/>
    <w:rsid w:val="00207F93"/>
    <w:rsid w:val="0025170A"/>
    <w:rsid w:val="002555B9"/>
    <w:rsid w:val="00272C8A"/>
    <w:rsid w:val="002B161F"/>
    <w:rsid w:val="002E73ED"/>
    <w:rsid w:val="00330ED9"/>
    <w:rsid w:val="00366A03"/>
    <w:rsid w:val="003A2E5D"/>
    <w:rsid w:val="003C2395"/>
    <w:rsid w:val="003C5EE0"/>
    <w:rsid w:val="004457C6"/>
    <w:rsid w:val="00507300"/>
    <w:rsid w:val="00513E47"/>
    <w:rsid w:val="005907EE"/>
    <w:rsid w:val="00594DBE"/>
    <w:rsid w:val="005C58A1"/>
    <w:rsid w:val="005C7541"/>
    <w:rsid w:val="006236D0"/>
    <w:rsid w:val="0067067F"/>
    <w:rsid w:val="006A5B62"/>
    <w:rsid w:val="006A7CF2"/>
    <w:rsid w:val="006D025B"/>
    <w:rsid w:val="007950C0"/>
    <w:rsid w:val="007F5C01"/>
    <w:rsid w:val="00846A93"/>
    <w:rsid w:val="00876386"/>
    <w:rsid w:val="00894A56"/>
    <w:rsid w:val="008E43ED"/>
    <w:rsid w:val="00907EE4"/>
    <w:rsid w:val="00920D3E"/>
    <w:rsid w:val="00927A10"/>
    <w:rsid w:val="00935958"/>
    <w:rsid w:val="00946C27"/>
    <w:rsid w:val="00984E4D"/>
    <w:rsid w:val="00985C7C"/>
    <w:rsid w:val="00995E20"/>
    <w:rsid w:val="00A414C8"/>
    <w:rsid w:val="00AA49B6"/>
    <w:rsid w:val="00AD22CA"/>
    <w:rsid w:val="00AF7199"/>
    <w:rsid w:val="00B32BD4"/>
    <w:rsid w:val="00B33BE5"/>
    <w:rsid w:val="00B7060B"/>
    <w:rsid w:val="00BD25C3"/>
    <w:rsid w:val="00BD38BD"/>
    <w:rsid w:val="00BE0A90"/>
    <w:rsid w:val="00D5680B"/>
    <w:rsid w:val="00D77DCB"/>
    <w:rsid w:val="00DC021B"/>
    <w:rsid w:val="00DC0D74"/>
    <w:rsid w:val="00DE18AB"/>
    <w:rsid w:val="00E2117E"/>
    <w:rsid w:val="00E32900"/>
    <w:rsid w:val="00E53618"/>
    <w:rsid w:val="00E5730E"/>
    <w:rsid w:val="00EC351D"/>
    <w:rsid w:val="00EC633A"/>
    <w:rsid w:val="00EE1F8B"/>
    <w:rsid w:val="00EF06A7"/>
    <w:rsid w:val="00F00DFA"/>
    <w:rsid w:val="00F0470E"/>
    <w:rsid w:val="00FD1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7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5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0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D3E"/>
    <w:rPr>
      <w:rFonts w:ascii="Tahoma" w:hAnsi="Tahoma" w:cs="Tahoma"/>
      <w:sz w:val="16"/>
      <w:szCs w:val="16"/>
    </w:rPr>
  </w:style>
  <w:style w:type="paragraph" w:styleId="Sous-titre">
    <w:name w:val="Subtitle"/>
    <w:basedOn w:val="Normal"/>
    <w:next w:val="Normal"/>
    <w:link w:val="Sous-titreCar"/>
    <w:uiPriority w:val="11"/>
    <w:qFormat/>
    <w:rsid w:val="00920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20D3E"/>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85463"/>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907E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07EE4"/>
    <w:rPr>
      <w:b/>
      <w:bCs/>
      <w:i/>
      <w:iCs/>
      <w:color w:val="4F81BD" w:themeColor="accent1"/>
    </w:rPr>
  </w:style>
  <w:style w:type="paragraph" w:styleId="Sansinterligne">
    <w:name w:val="No Spacing"/>
    <w:uiPriority w:val="1"/>
    <w:qFormat/>
    <w:rsid w:val="00EF06A7"/>
    <w:pPr>
      <w:spacing w:after="0" w:line="240" w:lineRule="auto"/>
    </w:pPr>
  </w:style>
  <w:style w:type="character" w:customStyle="1" w:styleId="Titre2Car">
    <w:name w:val="Titre 2 Car"/>
    <w:basedOn w:val="Policepardfaut"/>
    <w:link w:val="Titre2"/>
    <w:uiPriority w:val="9"/>
    <w:semiHidden/>
    <w:rsid w:val="00D77DC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77DCB"/>
    <w:pPr>
      <w:ind w:left="720"/>
      <w:contextualSpacing/>
    </w:pPr>
  </w:style>
  <w:style w:type="character" w:customStyle="1" w:styleId="Titre3Car">
    <w:name w:val="Titre 3 Car"/>
    <w:basedOn w:val="Policepardfaut"/>
    <w:link w:val="Titre3"/>
    <w:uiPriority w:val="9"/>
    <w:semiHidden/>
    <w:rsid w:val="0093595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1F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D25C3"/>
    <w:pPr>
      <w:tabs>
        <w:tab w:val="center" w:pos="4536"/>
        <w:tab w:val="right" w:pos="9072"/>
      </w:tabs>
      <w:spacing w:after="0" w:line="240" w:lineRule="auto"/>
    </w:pPr>
  </w:style>
  <w:style w:type="character" w:customStyle="1" w:styleId="En-tteCar">
    <w:name w:val="En-tête Car"/>
    <w:basedOn w:val="Policepardfaut"/>
    <w:link w:val="En-tte"/>
    <w:uiPriority w:val="99"/>
    <w:rsid w:val="00BD25C3"/>
  </w:style>
  <w:style w:type="paragraph" w:styleId="Pieddepage">
    <w:name w:val="footer"/>
    <w:basedOn w:val="Normal"/>
    <w:link w:val="PieddepageCar"/>
    <w:uiPriority w:val="99"/>
    <w:unhideWhenUsed/>
    <w:rsid w:val="00BD2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3"/>
  </w:style>
  <w:style w:type="character" w:styleId="Lienhypertexte">
    <w:name w:val="Hyperlink"/>
    <w:basedOn w:val="Policepardfaut"/>
    <w:uiPriority w:val="99"/>
    <w:unhideWhenUsed/>
    <w:rsid w:val="00BD25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8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7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359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20D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D3E"/>
    <w:rPr>
      <w:rFonts w:ascii="Tahoma" w:hAnsi="Tahoma" w:cs="Tahoma"/>
      <w:sz w:val="16"/>
      <w:szCs w:val="16"/>
    </w:rPr>
  </w:style>
  <w:style w:type="paragraph" w:styleId="Sous-titre">
    <w:name w:val="Subtitle"/>
    <w:basedOn w:val="Normal"/>
    <w:next w:val="Normal"/>
    <w:link w:val="Sous-titreCar"/>
    <w:uiPriority w:val="11"/>
    <w:qFormat/>
    <w:rsid w:val="00920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20D3E"/>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085463"/>
    <w:rPr>
      <w:rFonts w:asciiTheme="majorHAnsi" w:eastAsiaTheme="majorEastAsia" w:hAnsiTheme="majorHAnsi" w:cstheme="majorBidi"/>
      <w:b/>
      <w:bCs/>
      <w:color w:val="365F91" w:themeColor="accent1" w:themeShade="BF"/>
      <w:sz w:val="28"/>
      <w:szCs w:val="28"/>
    </w:rPr>
  </w:style>
  <w:style w:type="paragraph" w:styleId="Citationintense">
    <w:name w:val="Intense Quote"/>
    <w:basedOn w:val="Normal"/>
    <w:next w:val="Normal"/>
    <w:link w:val="CitationintenseCar"/>
    <w:uiPriority w:val="30"/>
    <w:qFormat/>
    <w:rsid w:val="00907E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07EE4"/>
    <w:rPr>
      <w:b/>
      <w:bCs/>
      <w:i/>
      <w:iCs/>
      <w:color w:val="4F81BD" w:themeColor="accent1"/>
    </w:rPr>
  </w:style>
  <w:style w:type="paragraph" w:styleId="Sansinterligne">
    <w:name w:val="No Spacing"/>
    <w:uiPriority w:val="1"/>
    <w:qFormat/>
    <w:rsid w:val="00EF06A7"/>
    <w:pPr>
      <w:spacing w:after="0" w:line="240" w:lineRule="auto"/>
    </w:pPr>
  </w:style>
  <w:style w:type="character" w:customStyle="1" w:styleId="Titre2Car">
    <w:name w:val="Titre 2 Car"/>
    <w:basedOn w:val="Policepardfaut"/>
    <w:link w:val="Titre2"/>
    <w:uiPriority w:val="9"/>
    <w:semiHidden/>
    <w:rsid w:val="00D77DCB"/>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D77DCB"/>
    <w:pPr>
      <w:ind w:left="720"/>
      <w:contextualSpacing/>
    </w:pPr>
  </w:style>
  <w:style w:type="character" w:customStyle="1" w:styleId="Titre3Car">
    <w:name w:val="Titre 3 Car"/>
    <w:basedOn w:val="Policepardfaut"/>
    <w:link w:val="Titre3"/>
    <w:uiPriority w:val="9"/>
    <w:semiHidden/>
    <w:rsid w:val="0093595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1F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D25C3"/>
    <w:pPr>
      <w:tabs>
        <w:tab w:val="center" w:pos="4536"/>
        <w:tab w:val="right" w:pos="9072"/>
      </w:tabs>
      <w:spacing w:after="0" w:line="240" w:lineRule="auto"/>
    </w:pPr>
  </w:style>
  <w:style w:type="character" w:customStyle="1" w:styleId="En-tteCar">
    <w:name w:val="En-tête Car"/>
    <w:basedOn w:val="Policepardfaut"/>
    <w:link w:val="En-tte"/>
    <w:uiPriority w:val="99"/>
    <w:rsid w:val="00BD25C3"/>
  </w:style>
  <w:style w:type="paragraph" w:styleId="Pieddepage">
    <w:name w:val="footer"/>
    <w:basedOn w:val="Normal"/>
    <w:link w:val="PieddepageCar"/>
    <w:uiPriority w:val="99"/>
    <w:unhideWhenUsed/>
    <w:rsid w:val="00BD25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3"/>
  </w:style>
  <w:style w:type="character" w:styleId="Lienhypertexte">
    <w:name w:val="Hyperlink"/>
    <w:basedOn w:val="Policepardfaut"/>
    <w:uiPriority w:val="99"/>
    <w:unhideWhenUsed/>
    <w:rsid w:val="00BD2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Rabatel Jean-Pierre</dc:creator>
  <cp:lastModifiedBy>Rabatel Jean-Pierre</cp:lastModifiedBy>
  <cp:revision>2</cp:revision>
  <cp:lastPrinted>2018-12-18T11:15:00Z</cp:lastPrinted>
  <dcterms:created xsi:type="dcterms:W3CDTF">2020-11-26T13:09:00Z</dcterms:created>
  <dcterms:modified xsi:type="dcterms:W3CDTF">2020-11-26T13:09:00Z</dcterms:modified>
</cp:coreProperties>
</file>